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DECLARATION</w:t>
      </w:r>
    </w:p>
    <w:p>
      <w:r>
        <w:t>I, the undersigned ...................................................................., born on ................................,</w:t>
      </w:r>
    </w:p>
    <w:p>
      <w:r>
        <w:t>in ........................................................, a citizen of ........................................................,</w:t>
      </w:r>
    </w:p>
    <w:p>
      <w:r>
        <w:t>with registered residence in the Republic of Slovenia at the following address:</w:t>
      </w:r>
    </w:p>
    <w:p>
      <w:r>
        <w:t>........................................................................................................................................,</w:t>
      </w:r>
    </w:p>
    <w:p>
      <w:r>
        <w:t>hereby declare that I do not financially support any family member or any other person in the Republic of Slovenia. Furthermore, I have no family members residing in the Republic of Slovenia.</w:t>
      </w:r>
    </w:p>
    <w:p>
      <w:r>
        <w:t>I further declare that I am aware of the provisions of paragraph 2 of Article 284 of the Criminal Code of the Republic of Slovenia (Official Gazette of the Republic of Slovenia, No. 55/08), according to which a person who gives false testimony in administrative proceedings, where the authority relies on such testimony in making its decision, shall be punished by imprisonment for up to three years.</w:t>
      </w:r>
    </w:p>
    <w:p>
      <w:r>
        <w:t>I further declare that I am aware of the provisions of paragraph 1 of Article 56 of the Foreigners Act (Official Gazette of the Republic of Slovenia, No. 01/18), which stipulates, in the second indent, that a temporary residence permit shall cease to be valid if the foreign national has deliberately provided false information about their identity or other inaccurate information, or has deliberately concealed circumstances relevant to the issuance of the permit.</w:t>
      </w:r>
    </w:p>
    <w:p>
      <w:r>
        <w:t>In Lucija, on ........................................................</w:t>
      </w:r>
    </w:p>
    <w:p>
      <w:pPr>
        <w:jc w:val="right"/>
      </w:pPr>
      <w:r>
        <w:br/>
        <w:t>Signature</w:t>
        <w:br/>
        <w:br/>
        <w:t>........................................................</w:t>
      </w:r>
    </w:p>
    <w:sectPr w:rsidR="00FC693F" w:rsidRPr="0006063C" w:rsidSect="00034616">
      <w:pgSz w:w="12240" w:h="15840"/>
      <w:pgMar w:top="1361"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6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